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330" w:rsidRPr="007B586E" w:rsidRDefault="00585330" w:rsidP="00585330">
      <w:pPr>
        <w:spacing w:line="480" w:lineRule="auto"/>
        <w:ind w:firstLine="720"/>
        <w:rPr>
          <w:rFonts w:ascii="Times New Roman" w:hAnsi="Times New Roman" w:cs="Times New Roman"/>
          <w:sz w:val="24"/>
          <w:szCs w:val="24"/>
        </w:rPr>
      </w:pPr>
      <w:r w:rsidRPr="007B586E">
        <w:rPr>
          <w:rFonts w:ascii="Times New Roman" w:hAnsi="Times New Roman" w:cs="Times New Roman"/>
          <w:sz w:val="24"/>
          <w:szCs w:val="24"/>
        </w:rPr>
        <w:t>With the current evolution in technology, different sectors have been significantly impacted by the increased use of information technology. However, the impacts have been highly pronounced in criminal justice in that it has been increasingly difficult to identify and gather crime information and hence high minded initiatives are needed to identify crime related behaviors through research (</w:t>
      </w:r>
      <w:r w:rsidRPr="007B586E">
        <w:rPr>
          <w:rFonts w:ascii="Times New Roman" w:hAnsi="Times New Roman" w:cs="Times New Roman"/>
          <w:color w:val="222222"/>
          <w:sz w:val="24"/>
          <w:szCs w:val="24"/>
          <w:shd w:val="clear" w:color="auto" w:fill="FFFFFF"/>
        </w:rPr>
        <w:t>Maxfield</w:t>
      </w:r>
      <w:r>
        <w:rPr>
          <w:rFonts w:ascii="Times New Roman" w:hAnsi="Times New Roman" w:cs="Times New Roman"/>
          <w:color w:val="222222"/>
          <w:sz w:val="24"/>
          <w:szCs w:val="24"/>
          <w:shd w:val="clear" w:color="auto" w:fill="FFFFFF"/>
        </w:rPr>
        <w:t xml:space="preserve"> </w:t>
      </w:r>
      <w:r w:rsidRPr="007B586E">
        <w:rPr>
          <w:rFonts w:ascii="Times New Roman" w:hAnsi="Times New Roman" w:cs="Times New Roman"/>
          <w:color w:val="222222"/>
          <w:sz w:val="24"/>
          <w:szCs w:val="24"/>
          <w:shd w:val="clear" w:color="auto" w:fill="FFFFFF"/>
        </w:rPr>
        <w:t>&amp;</w:t>
      </w:r>
      <w:r>
        <w:rPr>
          <w:rFonts w:ascii="Times New Roman" w:hAnsi="Times New Roman" w:cs="Times New Roman"/>
          <w:color w:val="222222"/>
          <w:sz w:val="24"/>
          <w:szCs w:val="24"/>
          <w:shd w:val="clear" w:color="auto" w:fill="FFFFFF"/>
        </w:rPr>
        <w:t xml:space="preserve"> </w:t>
      </w:r>
      <w:r w:rsidRPr="007B586E">
        <w:rPr>
          <w:rFonts w:ascii="Times New Roman" w:hAnsi="Times New Roman" w:cs="Times New Roman"/>
          <w:color w:val="222222"/>
          <w:sz w:val="24"/>
          <w:szCs w:val="24"/>
          <w:shd w:val="clear" w:color="auto" w:fill="FFFFFF"/>
        </w:rPr>
        <w:t>Babbie, 2014)</w:t>
      </w:r>
      <w:r w:rsidRPr="007B586E">
        <w:rPr>
          <w:rFonts w:ascii="Times New Roman" w:hAnsi="Times New Roman" w:cs="Times New Roman"/>
          <w:sz w:val="24"/>
          <w:szCs w:val="24"/>
        </w:rPr>
        <w:t>. If I were to research criminal behavior, I would be very careful to recruit my participants. First, I would make a list of features of my participants in relation with age, income, religion, and geographical region. I would identify and make a sample of the population that meets the research criteria and then identify the location where I can personally select my sample. I would also ask participants to suggest other participants who qualify the study. I would also contact other criminal justice administrators who can perfectly suggest other participants who fit my study. Lastly, I would take time to refine my sample through eliminating any participants who do not meet the requirements.</w:t>
      </w:r>
    </w:p>
    <w:p w:rsidR="00585330" w:rsidRPr="007B586E" w:rsidRDefault="00585330" w:rsidP="00585330">
      <w:pPr>
        <w:spacing w:line="480" w:lineRule="auto"/>
        <w:ind w:firstLine="720"/>
        <w:rPr>
          <w:rFonts w:ascii="Times New Roman" w:hAnsi="Times New Roman" w:cs="Times New Roman"/>
          <w:sz w:val="24"/>
          <w:szCs w:val="24"/>
        </w:rPr>
      </w:pPr>
      <w:r w:rsidRPr="007B586E">
        <w:rPr>
          <w:rFonts w:ascii="Times New Roman" w:hAnsi="Times New Roman" w:cs="Times New Roman"/>
          <w:sz w:val="24"/>
          <w:szCs w:val="24"/>
        </w:rPr>
        <w:t>When collecting data, I would first subscribe to ex-offenders to recruit to collect crime behavior information. Ex-offenders tend to have a high understa</w:t>
      </w:r>
      <w:r>
        <w:rPr>
          <w:rFonts w:ascii="Times New Roman" w:hAnsi="Times New Roman" w:cs="Times New Roman"/>
          <w:sz w:val="24"/>
          <w:szCs w:val="24"/>
        </w:rPr>
        <w:t>nding of crime-related behavior</w:t>
      </w:r>
      <w:r w:rsidRPr="007B586E">
        <w:rPr>
          <w:rFonts w:ascii="Times New Roman" w:hAnsi="Times New Roman" w:cs="Times New Roman"/>
          <w:sz w:val="24"/>
          <w:szCs w:val="24"/>
        </w:rPr>
        <w:t>, and hence they would help in collecting firsthand information (</w:t>
      </w:r>
      <w:r w:rsidRPr="007B586E">
        <w:rPr>
          <w:rFonts w:ascii="Times New Roman" w:hAnsi="Times New Roman" w:cs="Times New Roman"/>
          <w:color w:val="222222"/>
          <w:sz w:val="24"/>
          <w:szCs w:val="24"/>
          <w:shd w:val="clear" w:color="auto" w:fill="FFFFFF"/>
        </w:rPr>
        <w:t>Beins, 2017)</w:t>
      </w:r>
      <w:r w:rsidRPr="007B586E">
        <w:rPr>
          <w:rFonts w:ascii="Times New Roman" w:hAnsi="Times New Roman" w:cs="Times New Roman"/>
          <w:sz w:val="24"/>
          <w:szCs w:val="24"/>
        </w:rPr>
        <w:t>. I would use them to identify the common patterns of criminal behaviors in that society. I tend to believe that ex-offenders have a high understanding of crime-related literature and hence I would rely on them to define crime related graffiti amid other complex signs. Also, I would rely on criminal justice referrals to access information on the common indicators of criminal behaviors. Moreover, I would use interviews with the participants in an effort to help them uncover all the potential indications of criminal behaviors.</w:t>
      </w:r>
    </w:p>
    <w:p w:rsidR="00585330" w:rsidRDefault="00585330" w:rsidP="00585330">
      <w:pPr>
        <w:spacing w:line="480" w:lineRule="auto"/>
        <w:jc w:val="center"/>
        <w:rPr>
          <w:rFonts w:ascii="Times New Roman" w:hAnsi="Times New Roman" w:cs="Times New Roman"/>
          <w:sz w:val="24"/>
          <w:szCs w:val="24"/>
        </w:rPr>
      </w:pPr>
    </w:p>
    <w:p w:rsidR="00585330" w:rsidRPr="007B586E" w:rsidRDefault="00585330" w:rsidP="00585330">
      <w:pPr>
        <w:spacing w:line="480" w:lineRule="auto"/>
        <w:jc w:val="center"/>
        <w:rPr>
          <w:rFonts w:ascii="Times New Roman" w:hAnsi="Times New Roman" w:cs="Times New Roman"/>
          <w:sz w:val="24"/>
          <w:szCs w:val="24"/>
        </w:rPr>
      </w:pPr>
      <w:r w:rsidRPr="007B586E">
        <w:rPr>
          <w:rFonts w:ascii="Times New Roman" w:hAnsi="Times New Roman" w:cs="Times New Roman"/>
          <w:sz w:val="24"/>
          <w:szCs w:val="24"/>
        </w:rPr>
        <w:t>References.</w:t>
      </w:r>
    </w:p>
    <w:p w:rsidR="00585330" w:rsidRPr="007B586E" w:rsidRDefault="00585330" w:rsidP="00585330">
      <w:pPr>
        <w:spacing w:line="480" w:lineRule="auto"/>
        <w:ind w:left="720" w:hanging="720"/>
        <w:rPr>
          <w:rFonts w:ascii="Times New Roman" w:hAnsi="Times New Roman" w:cs="Times New Roman"/>
          <w:sz w:val="24"/>
          <w:szCs w:val="24"/>
        </w:rPr>
      </w:pPr>
      <w:r w:rsidRPr="007B586E">
        <w:rPr>
          <w:rFonts w:ascii="Times New Roman" w:hAnsi="Times New Roman" w:cs="Times New Roman"/>
          <w:color w:val="222222"/>
          <w:sz w:val="24"/>
          <w:szCs w:val="24"/>
          <w:shd w:val="clear" w:color="auto" w:fill="FFFFFF"/>
        </w:rPr>
        <w:lastRenderedPageBreak/>
        <w:t>Beins, B. C. (2017). </w:t>
      </w:r>
      <w:r w:rsidRPr="007B586E">
        <w:rPr>
          <w:rFonts w:ascii="Times New Roman" w:hAnsi="Times New Roman" w:cs="Times New Roman"/>
          <w:i/>
          <w:iCs/>
          <w:color w:val="222222"/>
          <w:sz w:val="24"/>
          <w:szCs w:val="24"/>
          <w:shd w:val="clear" w:color="auto" w:fill="FFFFFF"/>
        </w:rPr>
        <w:t>Research method: A tool for life</w:t>
      </w:r>
      <w:r w:rsidRPr="007B586E">
        <w:rPr>
          <w:rFonts w:ascii="Times New Roman" w:hAnsi="Times New Roman" w:cs="Times New Roman"/>
          <w:color w:val="222222"/>
          <w:sz w:val="24"/>
          <w:szCs w:val="24"/>
          <w:shd w:val="clear" w:color="auto" w:fill="FFFFFF"/>
        </w:rPr>
        <w:t>. Cambridge University Press.</w:t>
      </w:r>
    </w:p>
    <w:p w:rsidR="00585330" w:rsidRPr="007B586E" w:rsidRDefault="00585330" w:rsidP="00585330">
      <w:pPr>
        <w:spacing w:line="480" w:lineRule="auto"/>
        <w:ind w:left="720" w:hanging="720"/>
        <w:rPr>
          <w:rFonts w:ascii="Times New Roman" w:hAnsi="Times New Roman" w:cs="Times New Roman"/>
          <w:color w:val="222222"/>
          <w:sz w:val="24"/>
          <w:szCs w:val="24"/>
          <w:shd w:val="clear" w:color="auto" w:fill="FFFFFF"/>
        </w:rPr>
      </w:pPr>
      <w:r w:rsidRPr="007B586E">
        <w:rPr>
          <w:rFonts w:ascii="Times New Roman" w:hAnsi="Times New Roman" w:cs="Times New Roman"/>
          <w:color w:val="222222"/>
          <w:sz w:val="24"/>
          <w:szCs w:val="24"/>
          <w:shd w:val="clear" w:color="auto" w:fill="FFFFFF"/>
        </w:rPr>
        <w:t>Maxfield, M. G., &amp;Babbie, E. R. (2014). </w:t>
      </w:r>
      <w:r w:rsidRPr="007B586E">
        <w:rPr>
          <w:rFonts w:ascii="Times New Roman" w:hAnsi="Times New Roman" w:cs="Times New Roman"/>
          <w:i/>
          <w:iCs/>
          <w:color w:val="222222"/>
          <w:sz w:val="24"/>
          <w:szCs w:val="24"/>
          <w:shd w:val="clear" w:color="auto" w:fill="FFFFFF"/>
        </w:rPr>
        <w:t>Research methods for criminal justice and criminology</w:t>
      </w:r>
      <w:r w:rsidRPr="007B586E">
        <w:rPr>
          <w:rFonts w:ascii="Times New Roman" w:hAnsi="Times New Roman" w:cs="Times New Roman"/>
          <w:color w:val="222222"/>
          <w:sz w:val="24"/>
          <w:szCs w:val="24"/>
          <w:shd w:val="clear" w:color="auto" w:fill="FFFFFF"/>
        </w:rPr>
        <w:t>. Cengage Learning.</w:t>
      </w:r>
      <w:bookmarkStart w:id="0" w:name="_GoBack"/>
      <w:bookmarkEnd w:id="0"/>
    </w:p>
    <w:p w:rsidR="00591990" w:rsidRDefault="00591990"/>
    <w:sectPr w:rsidR="00591990" w:rsidSect="007B58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153" w:rsidRDefault="00DA6153" w:rsidP="00B5627F">
      <w:pPr>
        <w:spacing w:after="0" w:line="240" w:lineRule="auto"/>
      </w:pPr>
      <w:r>
        <w:separator/>
      </w:r>
    </w:p>
  </w:endnote>
  <w:endnote w:type="continuationSeparator" w:id="1">
    <w:p w:rsidR="00DA6153" w:rsidRDefault="00DA6153" w:rsidP="00B562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153" w:rsidRDefault="00DA6153" w:rsidP="00B5627F">
      <w:pPr>
        <w:spacing w:after="0" w:line="240" w:lineRule="auto"/>
      </w:pPr>
      <w:r>
        <w:separator/>
      </w:r>
    </w:p>
  </w:footnote>
  <w:footnote w:type="continuationSeparator" w:id="1">
    <w:p w:rsidR="00DA6153" w:rsidRDefault="00DA6153" w:rsidP="00B562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6E" w:rsidRPr="007B586E" w:rsidRDefault="00585330" w:rsidP="007B586E">
    <w:pPr>
      <w:rPr>
        <w:rFonts w:ascii="Times New Roman" w:hAnsi="Times New Roman" w:cs="Times New Roman"/>
        <w:sz w:val="24"/>
        <w:szCs w:val="24"/>
      </w:rPr>
    </w:pPr>
    <w:r w:rsidRPr="007B586E">
      <w:rPr>
        <w:rFonts w:ascii="Times New Roman" w:hAnsi="Times New Roman" w:cs="Times New Roman"/>
        <w:sz w:val="24"/>
        <w:szCs w:val="24"/>
      </w:rPr>
      <w:t>CONDUCTING A STUDY OF CRIMINAL BEHAVIOR.</w:t>
    </w:r>
    <w:r w:rsidRPr="007B586E">
      <w:rPr>
        <w:rFonts w:ascii="Times New Roman" w:hAnsi="Times New Roman" w:cs="Times New Roman"/>
        <w:sz w:val="24"/>
        <w:szCs w:val="24"/>
      </w:rPr>
      <w:tab/>
    </w:r>
    <w:r w:rsidRPr="007B586E">
      <w:rPr>
        <w:rFonts w:ascii="Times New Roman" w:hAnsi="Times New Roman" w:cs="Times New Roman"/>
        <w:sz w:val="24"/>
        <w:szCs w:val="24"/>
      </w:rPr>
      <w:tab/>
    </w:r>
    <w:r w:rsidRPr="007B586E">
      <w:rPr>
        <w:rFonts w:ascii="Times New Roman" w:hAnsi="Times New Roman" w:cs="Times New Roman"/>
        <w:sz w:val="24"/>
        <w:szCs w:val="24"/>
      </w:rPr>
      <w:tab/>
    </w:r>
    <w:r w:rsidRPr="007B586E">
      <w:rPr>
        <w:rFonts w:ascii="Times New Roman" w:hAnsi="Times New Roman" w:cs="Times New Roman"/>
        <w:sz w:val="24"/>
        <w:szCs w:val="24"/>
      </w:rPr>
      <w:tab/>
    </w:r>
    <w:sdt>
      <w:sdtPr>
        <w:rPr>
          <w:rFonts w:ascii="Times New Roman" w:hAnsi="Times New Roman" w:cs="Times New Roman"/>
          <w:sz w:val="24"/>
          <w:szCs w:val="24"/>
        </w:rPr>
        <w:id w:val="1975631578"/>
        <w:docPartObj>
          <w:docPartGallery w:val="Page Numbers (Top of Page)"/>
          <w:docPartUnique/>
        </w:docPartObj>
      </w:sdtPr>
      <w:sdtEndPr>
        <w:rPr>
          <w:noProof/>
        </w:rPr>
      </w:sdtEndPr>
      <w:sdtContent>
        <w:r w:rsidR="00B5627F" w:rsidRPr="007B586E">
          <w:rPr>
            <w:rFonts w:ascii="Times New Roman" w:hAnsi="Times New Roman" w:cs="Times New Roman"/>
            <w:sz w:val="24"/>
            <w:szCs w:val="24"/>
          </w:rPr>
          <w:fldChar w:fldCharType="begin"/>
        </w:r>
        <w:r w:rsidRPr="007B586E">
          <w:rPr>
            <w:rFonts w:ascii="Times New Roman" w:hAnsi="Times New Roman" w:cs="Times New Roman"/>
            <w:sz w:val="24"/>
            <w:szCs w:val="24"/>
          </w:rPr>
          <w:instrText xml:space="preserve"> PAGE   \* MERGEFORMAT </w:instrText>
        </w:r>
        <w:r w:rsidR="00B5627F" w:rsidRPr="007B586E">
          <w:rPr>
            <w:rFonts w:ascii="Times New Roman" w:hAnsi="Times New Roman" w:cs="Times New Roman"/>
            <w:sz w:val="24"/>
            <w:szCs w:val="24"/>
          </w:rPr>
          <w:fldChar w:fldCharType="separate"/>
        </w:r>
        <w:r w:rsidR="001118CD">
          <w:rPr>
            <w:rFonts w:ascii="Times New Roman" w:hAnsi="Times New Roman" w:cs="Times New Roman"/>
            <w:noProof/>
            <w:sz w:val="24"/>
            <w:szCs w:val="24"/>
          </w:rPr>
          <w:t>2</w:t>
        </w:r>
        <w:r w:rsidR="00B5627F" w:rsidRPr="007B586E">
          <w:rPr>
            <w:rFonts w:ascii="Times New Roman" w:hAnsi="Times New Roman" w:cs="Times New Roman"/>
            <w:noProof/>
            <w:sz w:val="24"/>
            <w:szCs w:val="24"/>
          </w:rPr>
          <w:fldChar w:fldCharType="end"/>
        </w:r>
      </w:sdtContent>
    </w:sdt>
  </w:p>
  <w:p w:rsidR="007B586E" w:rsidRPr="007B586E" w:rsidRDefault="00DA61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6E" w:rsidRPr="007B586E" w:rsidRDefault="00585330" w:rsidP="007B586E">
    <w:pPr>
      <w:rPr>
        <w:rFonts w:ascii="Times New Roman" w:hAnsi="Times New Roman" w:cs="Times New Roman"/>
        <w:sz w:val="24"/>
        <w:szCs w:val="24"/>
      </w:rPr>
    </w:pPr>
    <w:r w:rsidRPr="007B586E">
      <w:rPr>
        <w:rFonts w:ascii="Times New Roman" w:hAnsi="Times New Roman" w:cs="Times New Roman"/>
        <w:sz w:val="24"/>
        <w:szCs w:val="24"/>
      </w:rPr>
      <w:t>Running Head: CONDUCTING A STUDY OF CRIMINAL BEHAVIOR.</w:t>
    </w:r>
    <w:r w:rsidRPr="007B586E">
      <w:rPr>
        <w:rFonts w:ascii="Times New Roman" w:hAnsi="Times New Roman" w:cs="Times New Roman"/>
        <w:sz w:val="24"/>
        <w:szCs w:val="24"/>
      </w:rPr>
      <w:tab/>
    </w:r>
    <w:r w:rsidRPr="007B586E">
      <w:rPr>
        <w:rFonts w:ascii="Times New Roman" w:hAnsi="Times New Roman" w:cs="Times New Roman"/>
        <w:sz w:val="24"/>
        <w:szCs w:val="24"/>
      </w:rPr>
      <w:tab/>
    </w:r>
    <w:r w:rsidRPr="007B586E">
      <w:rPr>
        <w:rFonts w:ascii="Times New Roman" w:hAnsi="Times New Roman" w:cs="Times New Roman"/>
        <w:sz w:val="24"/>
        <w:szCs w:val="24"/>
      </w:rPr>
      <w:tab/>
    </w:r>
    <w:sdt>
      <w:sdtPr>
        <w:rPr>
          <w:rFonts w:ascii="Times New Roman" w:hAnsi="Times New Roman" w:cs="Times New Roman"/>
          <w:sz w:val="24"/>
          <w:szCs w:val="24"/>
        </w:rPr>
        <w:id w:val="256491405"/>
        <w:docPartObj>
          <w:docPartGallery w:val="Page Numbers (Top of Page)"/>
          <w:docPartUnique/>
        </w:docPartObj>
      </w:sdtPr>
      <w:sdtEndPr>
        <w:rPr>
          <w:noProof/>
        </w:rPr>
      </w:sdtEndPr>
      <w:sdtContent>
        <w:r w:rsidR="00B5627F" w:rsidRPr="007B586E">
          <w:rPr>
            <w:rFonts w:ascii="Times New Roman" w:hAnsi="Times New Roman" w:cs="Times New Roman"/>
            <w:sz w:val="24"/>
            <w:szCs w:val="24"/>
          </w:rPr>
          <w:fldChar w:fldCharType="begin"/>
        </w:r>
        <w:r w:rsidRPr="007B586E">
          <w:rPr>
            <w:rFonts w:ascii="Times New Roman" w:hAnsi="Times New Roman" w:cs="Times New Roman"/>
            <w:sz w:val="24"/>
            <w:szCs w:val="24"/>
          </w:rPr>
          <w:instrText xml:space="preserve"> PAGE   \* MERGEFORMAT </w:instrText>
        </w:r>
        <w:r w:rsidR="00B5627F" w:rsidRPr="007B586E">
          <w:rPr>
            <w:rFonts w:ascii="Times New Roman" w:hAnsi="Times New Roman" w:cs="Times New Roman"/>
            <w:sz w:val="24"/>
            <w:szCs w:val="24"/>
          </w:rPr>
          <w:fldChar w:fldCharType="separate"/>
        </w:r>
        <w:r w:rsidR="001118CD">
          <w:rPr>
            <w:rFonts w:ascii="Times New Roman" w:hAnsi="Times New Roman" w:cs="Times New Roman"/>
            <w:noProof/>
            <w:sz w:val="24"/>
            <w:szCs w:val="24"/>
          </w:rPr>
          <w:t>1</w:t>
        </w:r>
        <w:r w:rsidR="00B5627F" w:rsidRPr="007B586E">
          <w:rPr>
            <w:rFonts w:ascii="Times New Roman" w:hAnsi="Times New Roman" w:cs="Times New Roman"/>
            <w:noProof/>
            <w:sz w:val="24"/>
            <w:szCs w:val="24"/>
          </w:rPr>
          <w:fldChar w:fldCharType="end"/>
        </w:r>
      </w:sdtContent>
    </w:sdt>
  </w:p>
  <w:p w:rsidR="007B586E" w:rsidRPr="007B586E" w:rsidRDefault="00DA615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585330"/>
    <w:rsid w:val="001118CD"/>
    <w:rsid w:val="00275406"/>
    <w:rsid w:val="00585330"/>
    <w:rsid w:val="00591990"/>
    <w:rsid w:val="00685538"/>
    <w:rsid w:val="00B5627F"/>
    <w:rsid w:val="00CC0FF1"/>
    <w:rsid w:val="00DA61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33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33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2018-09-06T11:08:00Z</dcterms:created>
  <dcterms:modified xsi:type="dcterms:W3CDTF">2018-09-06T11:08:00Z</dcterms:modified>
</cp:coreProperties>
</file>